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C9648" w14:textId="77777777" w:rsidR="005B246E" w:rsidRPr="00164075" w:rsidRDefault="005B246E" w:rsidP="005B246E">
      <w:pPr>
        <w:spacing w:after="120"/>
        <w:ind w:left="1134" w:right="981"/>
        <w:rPr>
          <w:rFonts w:ascii="Arial" w:hAnsi="Arial" w:cs="Arial"/>
          <w:b/>
          <w:bCs/>
          <w:color w:val="CC0066"/>
          <w:sz w:val="32"/>
          <w:szCs w:val="32"/>
        </w:rPr>
      </w:pPr>
      <w:r w:rsidRPr="00164075">
        <w:rPr>
          <w:rFonts w:ascii="Arial" w:hAnsi="Arial" w:cs="Arial"/>
          <w:b/>
          <w:bCs/>
          <w:color w:val="CC0066"/>
          <w:sz w:val="32"/>
          <w:szCs w:val="32"/>
        </w:rPr>
        <w:t>Consent to proxy access to GP online services</w:t>
      </w:r>
    </w:p>
    <w:p w14:paraId="408C9649" w14:textId="77777777" w:rsidR="005B246E" w:rsidRPr="00164075" w:rsidRDefault="005B246E" w:rsidP="005B246E">
      <w:pPr>
        <w:ind w:left="1134" w:right="981"/>
        <w:rPr>
          <w:rFonts w:ascii="Arial" w:hAnsi="Arial" w:cs="Arial"/>
          <w:color w:val="CC0066"/>
          <w:sz w:val="22"/>
          <w:szCs w:val="22"/>
        </w:rPr>
      </w:pPr>
      <w:r w:rsidRPr="00164075">
        <w:rPr>
          <w:rFonts w:ascii="Arial" w:hAnsi="Arial" w:cs="Arial"/>
          <w:b/>
          <w:color w:val="CC0066"/>
          <w:sz w:val="22"/>
          <w:szCs w:val="22"/>
        </w:rPr>
        <w:t>Note</w:t>
      </w:r>
      <w:r w:rsidRPr="00164075">
        <w:rPr>
          <w:rFonts w:ascii="Arial" w:hAnsi="Arial" w:cs="Arial"/>
          <w:color w:val="CC0066"/>
          <w:sz w:val="22"/>
          <w:szCs w:val="22"/>
        </w:rPr>
        <w:t>: If the patient does not have capacity to consent to grant proxy access and proxy access is considered by the practice to be in the patient’s best interest section 1 of this form may be omitted.</w:t>
      </w:r>
    </w:p>
    <w:p w14:paraId="408C964A" w14:textId="77777777" w:rsidR="005B246E" w:rsidRPr="00164075" w:rsidRDefault="005B246E" w:rsidP="005B246E">
      <w:pPr>
        <w:ind w:left="1134" w:right="981"/>
        <w:rPr>
          <w:rFonts w:ascii="Arial" w:hAnsi="Arial" w:cs="Arial"/>
          <w:color w:val="CC0066"/>
          <w:szCs w:val="22"/>
        </w:rPr>
      </w:pPr>
    </w:p>
    <w:p w14:paraId="408C964B" w14:textId="77777777" w:rsidR="005B246E" w:rsidRPr="00164075" w:rsidRDefault="005B246E" w:rsidP="005B246E">
      <w:pPr>
        <w:spacing w:after="120" w:line="276" w:lineRule="auto"/>
        <w:ind w:left="1134" w:right="981"/>
        <w:rPr>
          <w:rFonts w:ascii="Arial" w:hAnsi="Arial" w:cs="Arial"/>
          <w:b/>
          <w:color w:val="CC0066"/>
          <w:sz w:val="28"/>
          <w:szCs w:val="22"/>
        </w:rPr>
      </w:pPr>
      <w:r w:rsidRPr="00164075">
        <w:rPr>
          <w:rFonts w:ascii="Arial" w:hAnsi="Arial" w:cs="Arial"/>
          <w:b/>
          <w:color w:val="CC0066"/>
          <w:sz w:val="28"/>
          <w:szCs w:val="22"/>
        </w:rPr>
        <w:t>Section 1</w:t>
      </w:r>
    </w:p>
    <w:p w14:paraId="408C964C" w14:textId="77777777" w:rsidR="005B246E" w:rsidRDefault="005B246E" w:rsidP="00F92C8B">
      <w:pPr>
        <w:spacing w:after="120" w:line="360" w:lineRule="auto"/>
        <w:ind w:left="1134" w:right="9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I,………………………………………………….. </w:t>
      </w:r>
      <w:r w:rsidRPr="006B1156">
        <w:rPr>
          <w:rFonts w:ascii="Arial" w:hAnsi="Arial" w:cs="Arial"/>
          <w:sz w:val="22"/>
          <w:szCs w:val="22"/>
        </w:rPr>
        <w:t>(name of patient)</w:t>
      </w:r>
      <w:r>
        <w:rPr>
          <w:rFonts w:ascii="Arial" w:hAnsi="Arial" w:cs="Arial"/>
          <w:sz w:val="22"/>
          <w:szCs w:val="22"/>
        </w:rPr>
        <w:t>,</w:t>
      </w:r>
      <w:r w:rsidRPr="006B1156">
        <w:rPr>
          <w:rFonts w:ascii="Arial" w:hAnsi="Arial" w:cs="Arial"/>
          <w:sz w:val="22"/>
          <w:szCs w:val="22"/>
        </w:rPr>
        <w:t xml:space="preserve"> gi</w:t>
      </w:r>
      <w:r>
        <w:rPr>
          <w:rFonts w:ascii="Arial" w:hAnsi="Arial" w:cs="Arial"/>
          <w:sz w:val="22"/>
          <w:szCs w:val="22"/>
        </w:rPr>
        <w:t>ve permission to my GP practice</w:t>
      </w:r>
      <w:r w:rsidR="00F92C8B">
        <w:rPr>
          <w:rFonts w:ascii="Arial" w:hAnsi="Arial" w:cs="Arial"/>
          <w:sz w:val="22"/>
          <w:szCs w:val="22"/>
        </w:rPr>
        <w:t xml:space="preserve"> </w:t>
      </w:r>
      <w:r w:rsidRPr="006B1156">
        <w:rPr>
          <w:rFonts w:ascii="Arial" w:hAnsi="Arial" w:cs="Arial"/>
          <w:sz w:val="22"/>
          <w:szCs w:val="22"/>
        </w:rPr>
        <w:t>to give the following people</w:t>
      </w:r>
      <w:r>
        <w:rPr>
          <w:rFonts w:ascii="Arial" w:hAnsi="Arial" w:cs="Arial"/>
          <w:sz w:val="22"/>
          <w:szCs w:val="22"/>
        </w:rPr>
        <w:t xml:space="preserve"> ….………………………………………………………………..…………….. </w:t>
      </w:r>
    </w:p>
    <w:p w14:paraId="408C964D" w14:textId="77777777" w:rsidR="005B246E" w:rsidRPr="00BD7DAE" w:rsidRDefault="005B246E" w:rsidP="005B246E">
      <w:pPr>
        <w:spacing w:after="120" w:line="360" w:lineRule="auto"/>
        <w:ind w:left="1134" w:right="981"/>
        <w:rPr>
          <w:rFonts w:ascii="Arial" w:hAnsi="Arial" w:cs="Arial"/>
          <w:color w:val="3366FF"/>
          <w:sz w:val="22"/>
          <w:szCs w:val="22"/>
        </w:rPr>
      </w:pPr>
      <w:r w:rsidRPr="006B1156">
        <w:rPr>
          <w:rFonts w:ascii="Arial" w:hAnsi="Arial" w:cs="Arial"/>
          <w:sz w:val="22"/>
          <w:szCs w:val="22"/>
        </w:rPr>
        <w:t xml:space="preserve">proxy access to the online services as indicated </w:t>
      </w:r>
      <w:r w:rsidRPr="006C15ED">
        <w:rPr>
          <w:rFonts w:ascii="Arial" w:hAnsi="Arial" w:cs="Arial"/>
          <w:sz w:val="22"/>
          <w:szCs w:val="22"/>
        </w:rPr>
        <w:t>below in</w:t>
      </w:r>
      <w:r w:rsidRPr="00122625">
        <w:rPr>
          <w:rFonts w:ascii="Arial" w:hAnsi="Arial" w:cs="Arial"/>
          <w:color w:val="2F759E"/>
          <w:sz w:val="22"/>
          <w:szCs w:val="22"/>
        </w:rPr>
        <w:t xml:space="preserve"> </w:t>
      </w:r>
      <w:r w:rsidRPr="00F92C8B">
        <w:rPr>
          <w:rFonts w:ascii="Arial" w:hAnsi="Arial" w:cs="Arial"/>
          <w:color w:val="CC0066"/>
          <w:sz w:val="22"/>
          <w:szCs w:val="22"/>
        </w:rPr>
        <w:t>section 2.</w:t>
      </w:r>
    </w:p>
    <w:p w14:paraId="408C964E" w14:textId="77777777" w:rsidR="005B246E" w:rsidRPr="006B1156" w:rsidRDefault="005B246E" w:rsidP="005B246E">
      <w:pPr>
        <w:spacing w:line="360" w:lineRule="auto"/>
        <w:ind w:left="1134" w:right="981"/>
        <w:rPr>
          <w:rFonts w:ascii="Arial" w:hAnsi="Arial" w:cs="Arial"/>
          <w:sz w:val="22"/>
          <w:szCs w:val="22"/>
        </w:rPr>
      </w:pPr>
      <w:r w:rsidRPr="006B1156">
        <w:rPr>
          <w:rFonts w:ascii="Arial" w:hAnsi="Arial" w:cs="Arial"/>
          <w:sz w:val="22"/>
          <w:szCs w:val="22"/>
        </w:rPr>
        <w:t>I reserve the right to reverse any decision I make in granting proxy access at any time.</w:t>
      </w:r>
    </w:p>
    <w:p w14:paraId="408C964F" w14:textId="77777777" w:rsidR="005B246E" w:rsidRDefault="005B246E" w:rsidP="005B246E">
      <w:pPr>
        <w:spacing w:line="360" w:lineRule="auto"/>
        <w:ind w:left="1134" w:right="981"/>
        <w:rPr>
          <w:rFonts w:ascii="Arial" w:hAnsi="Arial" w:cs="Arial"/>
          <w:sz w:val="22"/>
          <w:szCs w:val="22"/>
        </w:rPr>
      </w:pPr>
      <w:r w:rsidRPr="006B1156">
        <w:rPr>
          <w:rFonts w:ascii="Arial" w:hAnsi="Arial" w:cs="Arial"/>
          <w:sz w:val="22"/>
          <w:szCs w:val="22"/>
        </w:rPr>
        <w:t>I understand the risks of allowing someone else to have access to my health records.</w:t>
      </w:r>
    </w:p>
    <w:p w14:paraId="408C9651" w14:textId="77777777" w:rsidR="005B246E" w:rsidRPr="006B1156" w:rsidRDefault="005B246E" w:rsidP="005B246E">
      <w:pPr>
        <w:ind w:left="1134" w:right="981"/>
        <w:rPr>
          <w:rFonts w:ascii="Arial" w:hAnsi="Arial" w:cs="Arial"/>
          <w:sz w:val="22"/>
          <w:szCs w:val="22"/>
        </w:rPr>
      </w:pPr>
    </w:p>
    <w:tbl>
      <w:tblPr>
        <w:tblW w:w="9639" w:type="dxa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3"/>
        <w:gridCol w:w="2796"/>
      </w:tblGrid>
      <w:tr w:rsidR="005B246E" w:rsidRPr="006B1156" w14:paraId="408C9654" w14:textId="77777777" w:rsidTr="005B246E">
        <w:trPr>
          <w:trHeight w:val="675"/>
        </w:trPr>
        <w:tc>
          <w:tcPr>
            <w:tcW w:w="6843" w:type="dxa"/>
          </w:tcPr>
          <w:p w14:paraId="408C9652" w14:textId="77777777" w:rsidR="005B246E" w:rsidRPr="005B246E" w:rsidRDefault="005B246E" w:rsidP="005B246E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46E">
              <w:rPr>
                <w:rFonts w:ascii="Arial" w:hAnsi="Arial" w:cs="Arial"/>
                <w:color w:val="000000"/>
                <w:sz w:val="22"/>
                <w:szCs w:val="22"/>
              </w:rPr>
              <w:t>Signature of patient</w:t>
            </w:r>
          </w:p>
        </w:tc>
        <w:tc>
          <w:tcPr>
            <w:tcW w:w="2796" w:type="dxa"/>
          </w:tcPr>
          <w:p w14:paraId="408C9653" w14:textId="77777777" w:rsidR="005B246E" w:rsidRPr="005B246E" w:rsidRDefault="005B246E" w:rsidP="005B246E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46E">
              <w:rPr>
                <w:rFonts w:ascii="Arial" w:hAnsi="Arial" w:cs="Arial"/>
                <w:color w:val="000000"/>
                <w:sz w:val="22"/>
                <w:szCs w:val="22"/>
              </w:rPr>
              <w:t>Date</w:t>
            </w:r>
          </w:p>
        </w:tc>
      </w:tr>
    </w:tbl>
    <w:p w14:paraId="408C9655" w14:textId="77777777" w:rsidR="005B246E" w:rsidRPr="005B246E" w:rsidRDefault="005B246E" w:rsidP="005B246E">
      <w:pPr>
        <w:ind w:left="1134" w:right="981"/>
        <w:rPr>
          <w:rFonts w:ascii="Arial" w:hAnsi="Arial" w:cs="Arial"/>
          <w:color w:val="000000"/>
          <w:sz w:val="22"/>
          <w:szCs w:val="22"/>
        </w:rPr>
      </w:pPr>
    </w:p>
    <w:p w14:paraId="408C9656" w14:textId="77777777" w:rsidR="005B246E" w:rsidRPr="00F92C8B" w:rsidRDefault="005B246E" w:rsidP="005B246E">
      <w:pPr>
        <w:spacing w:after="120"/>
        <w:ind w:left="1134" w:right="981"/>
        <w:rPr>
          <w:rFonts w:ascii="Arial" w:hAnsi="Arial" w:cs="Arial"/>
          <w:b/>
          <w:color w:val="CC0066"/>
          <w:sz w:val="28"/>
          <w:szCs w:val="22"/>
        </w:rPr>
      </w:pPr>
      <w:r w:rsidRPr="00F92C8B">
        <w:rPr>
          <w:rFonts w:ascii="Arial" w:hAnsi="Arial" w:cs="Arial"/>
          <w:b/>
          <w:color w:val="CC0066"/>
          <w:sz w:val="28"/>
          <w:szCs w:val="22"/>
        </w:rPr>
        <w:t>Section 2</w:t>
      </w:r>
    </w:p>
    <w:tbl>
      <w:tblPr>
        <w:tblW w:w="9638" w:type="dxa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3"/>
        <w:gridCol w:w="2795"/>
      </w:tblGrid>
      <w:tr w:rsidR="005B246E" w:rsidRPr="006B1156" w14:paraId="408C9659" w14:textId="77777777" w:rsidTr="0026736A">
        <w:trPr>
          <w:trHeight w:val="340"/>
        </w:trPr>
        <w:tc>
          <w:tcPr>
            <w:tcW w:w="6843" w:type="dxa"/>
            <w:shd w:val="clear" w:color="auto" w:fill="auto"/>
            <w:vAlign w:val="center"/>
          </w:tcPr>
          <w:p w14:paraId="408C9657" w14:textId="77777777" w:rsidR="005B246E" w:rsidRPr="0026736A" w:rsidRDefault="005B246E" w:rsidP="0026736A">
            <w:pPr>
              <w:pStyle w:val="ListNumber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60"/>
              </w:tabs>
              <w:spacing w:before="0" w:after="0"/>
              <w:ind w:left="1134" w:right="981" w:hanging="360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>Online appointments booking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408C9658" w14:textId="77777777" w:rsidR="005B246E" w:rsidRPr="0026736A" w:rsidRDefault="005B246E" w:rsidP="0026736A">
            <w:pPr>
              <w:pStyle w:val="TickBox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1134" w:right="981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sym w:font="Wingdings" w:char="F06F"/>
            </w:r>
          </w:p>
        </w:tc>
      </w:tr>
      <w:tr w:rsidR="005B246E" w:rsidRPr="006B1156" w14:paraId="408C965C" w14:textId="77777777" w:rsidTr="0026736A">
        <w:trPr>
          <w:trHeight w:val="340"/>
        </w:trPr>
        <w:tc>
          <w:tcPr>
            <w:tcW w:w="6843" w:type="dxa"/>
            <w:shd w:val="clear" w:color="auto" w:fill="auto"/>
            <w:vAlign w:val="center"/>
          </w:tcPr>
          <w:p w14:paraId="408C965A" w14:textId="77777777" w:rsidR="005B246E" w:rsidRPr="0026736A" w:rsidRDefault="005B246E" w:rsidP="0026736A">
            <w:pPr>
              <w:pStyle w:val="ListNumber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60"/>
              </w:tabs>
              <w:spacing w:before="0" w:after="0"/>
              <w:ind w:left="1134" w:right="981" w:hanging="360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>Online prescription management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408C965B" w14:textId="77777777" w:rsidR="005B246E" w:rsidRPr="0026736A" w:rsidRDefault="005B246E" w:rsidP="0026736A">
            <w:pPr>
              <w:pStyle w:val="TickBox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1134" w:right="981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sym w:font="Wingdings" w:char="F06F"/>
            </w:r>
          </w:p>
        </w:tc>
      </w:tr>
      <w:tr w:rsidR="005B246E" w:rsidRPr="006B1156" w14:paraId="408C965F" w14:textId="77777777" w:rsidTr="0026736A">
        <w:trPr>
          <w:trHeight w:val="340"/>
        </w:trPr>
        <w:tc>
          <w:tcPr>
            <w:tcW w:w="6843" w:type="dxa"/>
            <w:shd w:val="clear" w:color="auto" w:fill="auto"/>
            <w:vAlign w:val="center"/>
          </w:tcPr>
          <w:p w14:paraId="408C965D" w14:textId="77777777" w:rsidR="005B246E" w:rsidRPr="0026736A" w:rsidRDefault="005B246E" w:rsidP="0026736A">
            <w:pPr>
              <w:pStyle w:val="ListNumber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60"/>
              </w:tabs>
              <w:spacing w:before="0" w:after="0"/>
              <w:ind w:left="1134" w:right="981" w:hanging="360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>Accessing the medical record for                                                    (name of patient)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408C965E" w14:textId="77777777" w:rsidR="005B246E" w:rsidRPr="0026736A" w:rsidRDefault="005B246E" w:rsidP="0026736A">
            <w:pPr>
              <w:pStyle w:val="TickBox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1134" w:right="981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sym w:font="Wingdings" w:char="F06F"/>
            </w:r>
          </w:p>
        </w:tc>
      </w:tr>
    </w:tbl>
    <w:p w14:paraId="408C9660" w14:textId="77777777" w:rsidR="005B246E" w:rsidRPr="006C15ED" w:rsidRDefault="005B246E" w:rsidP="005B246E">
      <w:pPr>
        <w:ind w:left="1134" w:right="981"/>
        <w:rPr>
          <w:rFonts w:ascii="Arial" w:hAnsi="Arial" w:cs="Arial"/>
          <w:color w:val="2F759E"/>
          <w:szCs w:val="22"/>
        </w:rPr>
      </w:pPr>
    </w:p>
    <w:p w14:paraId="408C9661" w14:textId="77777777" w:rsidR="005B246E" w:rsidRPr="00F92C8B" w:rsidRDefault="005B246E" w:rsidP="005B246E">
      <w:pPr>
        <w:spacing w:after="120"/>
        <w:ind w:left="1134" w:right="981"/>
        <w:rPr>
          <w:rFonts w:ascii="Arial" w:hAnsi="Arial" w:cs="Arial"/>
          <w:b/>
          <w:color w:val="CC0066"/>
          <w:sz w:val="28"/>
          <w:szCs w:val="22"/>
        </w:rPr>
      </w:pPr>
      <w:r w:rsidRPr="00F92C8B">
        <w:rPr>
          <w:rFonts w:ascii="Arial" w:hAnsi="Arial" w:cs="Arial"/>
          <w:b/>
          <w:color w:val="CC0066"/>
          <w:sz w:val="28"/>
          <w:szCs w:val="22"/>
        </w:rPr>
        <w:t>Section 3</w:t>
      </w:r>
    </w:p>
    <w:p w14:paraId="408C9662" w14:textId="77777777" w:rsidR="005B246E" w:rsidRPr="00F92C8B" w:rsidRDefault="005B246E" w:rsidP="005B246E">
      <w:pPr>
        <w:spacing w:after="60" w:line="276" w:lineRule="auto"/>
        <w:ind w:left="1134" w:right="981"/>
        <w:rPr>
          <w:rFonts w:ascii="Arial" w:hAnsi="Arial" w:cs="Arial"/>
          <w:color w:val="CC0066"/>
          <w:sz w:val="22"/>
          <w:szCs w:val="22"/>
        </w:rPr>
      </w:pPr>
      <w:r w:rsidRPr="006B115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/</w:t>
      </w:r>
      <w:r w:rsidRPr="00F92C8B">
        <w:rPr>
          <w:rFonts w:ascii="Arial" w:hAnsi="Arial" w:cs="Arial"/>
          <w:color w:val="CC0066"/>
          <w:sz w:val="22"/>
          <w:szCs w:val="22"/>
        </w:rPr>
        <w:t>we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…………………………………………………………………………….. (names of representatives)</w:t>
      </w:r>
      <w:r w:rsidRPr="006B1156">
        <w:rPr>
          <w:rFonts w:ascii="Arial" w:hAnsi="Arial" w:cs="Arial"/>
          <w:sz w:val="22"/>
          <w:szCs w:val="22"/>
        </w:rPr>
        <w:t xml:space="preserve"> wish to have online access to the s</w:t>
      </w:r>
      <w:r>
        <w:rPr>
          <w:rFonts w:ascii="Arial" w:hAnsi="Arial" w:cs="Arial"/>
          <w:sz w:val="22"/>
          <w:szCs w:val="22"/>
        </w:rPr>
        <w:t xml:space="preserve">ervices ticked in the box </w:t>
      </w:r>
      <w:r w:rsidRPr="00F92C8B">
        <w:rPr>
          <w:rFonts w:ascii="Arial" w:hAnsi="Arial" w:cs="Arial"/>
          <w:color w:val="CC0066"/>
          <w:sz w:val="22"/>
          <w:szCs w:val="22"/>
        </w:rPr>
        <w:t xml:space="preserve">above in section 2 </w:t>
      </w:r>
    </w:p>
    <w:p w14:paraId="408C9663" w14:textId="77777777" w:rsidR="005B246E" w:rsidRPr="006B1156" w:rsidRDefault="005B246E" w:rsidP="005B246E">
      <w:pPr>
        <w:spacing w:after="60" w:line="276" w:lineRule="auto"/>
        <w:ind w:left="1134" w:right="9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6B1156"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z w:val="22"/>
          <w:szCs w:val="22"/>
        </w:rPr>
        <w:t xml:space="preserve"> ……………………………………….………</w:t>
      </w:r>
      <w:r w:rsidRPr="006B1156">
        <w:rPr>
          <w:rFonts w:ascii="Arial" w:hAnsi="Arial" w:cs="Arial"/>
          <w:sz w:val="22"/>
          <w:szCs w:val="22"/>
        </w:rPr>
        <w:t xml:space="preserve"> (name of patient). </w:t>
      </w:r>
    </w:p>
    <w:p w14:paraId="408C9664" w14:textId="77777777" w:rsidR="005B246E" w:rsidRPr="006B1156" w:rsidRDefault="005B246E" w:rsidP="005B246E">
      <w:pPr>
        <w:spacing w:after="240" w:line="276" w:lineRule="auto"/>
        <w:ind w:left="1134" w:right="981"/>
        <w:rPr>
          <w:sz w:val="22"/>
          <w:szCs w:val="22"/>
        </w:rPr>
      </w:pPr>
      <w:r w:rsidRPr="006B115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/</w:t>
      </w:r>
      <w:r w:rsidRPr="00122625">
        <w:rPr>
          <w:rFonts w:ascii="Arial" w:hAnsi="Arial" w:cs="Arial"/>
          <w:color w:val="2F759E"/>
          <w:sz w:val="22"/>
          <w:szCs w:val="22"/>
        </w:rPr>
        <w:t>we</w:t>
      </w:r>
      <w:r w:rsidRPr="006B1156">
        <w:rPr>
          <w:rFonts w:ascii="Arial" w:hAnsi="Arial" w:cs="Arial"/>
          <w:sz w:val="22"/>
          <w:szCs w:val="22"/>
        </w:rPr>
        <w:t xml:space="preserve"> understand </w:t>
      </w:r>
      <w:r>
        <w:rPr>
          <w:rFonts w:ascii="Arial" w:hAnsi="Arial" w:cs="Arial"/>
          <w:sz w:val="22"/>
          <w:szCs w:val="22"/>
        </w:rPr>
        <w:t>my/</w:t>
      </w:r>
      <w:r w:rsidRPr="00122625">
        <w:rPr>
          <w:rFonts w:ascii="Arial" w:hAnsi="Arial" w:cs="Arial"/>
          <w:color w:val="2F759E"/>
          <w:sz w:val="22"/>
          <w:szCs w:val="22"/>
        </w:rPr>
        <w:t>our</w:t>
      </w:r>
      <w:r w:rsidRPr="006B1156">
        <w:rPr>
          <w:rFonts w:ascii="Arial" w:hAnsi="Arial" w:cs="Arial"/>
          <w:sz w:val="22"/>
          <w:szCs w:val="22"/>
        </w:rPr>
        <w:t xml:space="preserve"> responsibility for safeguarding sensitive medical information and I</w:t>
      </w:r>
      <w:r>
        <w:rPr>
          <w:rFonts w:ascii="Arial" w:hAnsi="Arial" w:cs="Arial"/>
          <w:sz w:val="22"/>
          <w:szCs w:val="22"/>
        </w:rPr>
        <w:t>/</w:t>
      </w:r>
      <w:r w:rsidRPr="00122625">
        <w:rPr>
          <w:rFonts w:ascii="Arial" w:hAnsi="Arial" w:cs="Arial"/>
          <w:color w:val="2F759E"/>
          <w:sz w:val="22"/>
          <w:szCs w:val="22"/>
        </w:rPr>
        <w:t xml:space="preserve">we </w:t>
      </w:r>
      <w:r w:rsidRPr="006B1156">
        <w:rPr>
          <w:rFonts w:ascii="Arial" w:hAnsi="Arial" w:cs="Arial"/>
          <w:sz w:val="22"/>
          <w:szCs w:val="22"/>
        </w:rPr>
        <w:t>understand and agree with each of the following statements:</w:t>
      </w:r>
    </w:p>
    <w:tbl>
      <w:tblPr>
        <w:tblW w:w="963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3"/>
        <w:gridCol w:w="2795"/>
      </w:tblGrid>
      <w:tr w:rsidR="005B246E" w:rsidRPr="006B1156" w14:paraId="408C9667" w14:textId="77777777" w:rsidTr="0026736A">
        <w:trPr>
          <w:trHeight w:val="636"/>
        </w:trPr>
        <w:tc>
          <w:tcPr>
            <w:tcW w:w="6843" w:type="dxa"/>
            <w:shd w:val="clear" w:color="auto" w:fill="auto"/>
            <w:vAlign w:val="center"/>
          </w:tcPr>
          <w:p w14:paraId="408C9665" w14:textId="77777777" w:rsidR="005B246E" w:rsidRPr="0026736A" w:rsidRDefault="005B246E" w:rsidP="0026736A">
            <w:pPr>
              <w:pStyle w:val="ListNumber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1134" w:right="981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>I/</w:t>
            </w:r>
            <w:r w:rsidRPr="0026736A">
              <w:rPr>
                <w:rFonts w:ascii="Arial" w:hAnsi="Arial" w:cs="Arial"/>
                <w:color w:val="2F759E"/>
                <w:sz w:val="22"/>
                <w:szCs w:val="22"/>
                <w:bdr w:val="nil"/>
              </w:rPr>
              <w:t xml:space="preserve">we </w:t>
            </w: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 xml:space="preserve">have read and understood the information leaflet </w:t>
            </w:r>
            <w:r w:rsidRPr="0026736A">
              <w:rPr>
                <w:rStyle w:val="FootnoteReference"/>
                <w:rFonts w:ascii="Arial" w:hAnsi="Arial" w:cs="Arial"/>
                <w:color w:val="000000"/>
                <w:sz w:val="22"/>
                <w:szCs w:val="22"/>
                <w:bdr w:val="nil"/>
              </w:rPr>
              <w:t xml:space="preserve"> </w:t>
            </w: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>provided by the practice and agree that I will treat the patient information as confidential</w:t>
            </w:r>
          </w:p>
        </w:tc>
        <w:tc>
          <w:tcPr>
            <w:tcW w:w="2795" w:type="dxa"/>
            <w:shd w:val="clear" w:color="auto" w:fill="auto"/>
          </w:tcPr>
          <w:p w14:paraId="408C9666" w14:textId="77777777" w:rsidR="005B246E" w:rsidRPr="0026736A" w:rsidRDefault="005B246E" w:rsidP="0026736A">
            <w:pPr>
              <w:pStyle w:val="TickBox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1134" w:right="981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sym w:font="Wingdings" w:char="F06F"/>
            </w:r>
          </w:p>
        </w:tc>
      </w:tr>
      <w:tr w:rsidR="005B246E" w:rsidRPr="006B1156" w14:paraId="408C966A" w14:textId="77777777" w:rsidTr="0026736A">
        <w:trPr>
          <w:trHeight w:val="405"/>
        </w:trPr>
        <w:tc>
          <w:tcPr>
            <w:tcW w:w="6843" w:type="dxa"/>
            <w:shd w:val="clear" w:color="auto" w:fill="auto"/>
            <w:vAlign w:val="center"/>
          </w:tcPr>
          <w:p w14:paraId="408C9668" w14:textId="77777777" w:rsidR="005B246E" w:rsidRPr="0026736A" w:rsidRDefault="005B246E" w:rsidP="0026736A">
            <w:pPr>
              <w:pStyle w:val="ListNumber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60"/>
              </w:tabs>
              <w:spacing w:before="0" w:after="0"/>
              <w:ind w:left="1134" w:right="981" w:hanging="360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>I/</w:t>
            </w:r>
            <w:r w:rsidRPr="0026736A">
              <w:rPr>
                <w:rFonts w:ascii="Arial" w:hAnsi="Arial" w:cs="Arial"/>
                <w:color w:val="2F759E"/>
                <w:sz w:val="22"/>
                <w:szCs w:val="22"/>
                <w:bdr w:val="nil"/>
              </w:rPr>
              <w:t xml:space="preserve">we </w:t>
            </w: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>will be responsible for the security of the information that I/we see or download</w:t>
            </w:r>
          </w:p>
        </w:tc>
        <w:tc>
          <w:tcPr>
            <w:tcW w:w="2795" w:type="dxa"/>
            <w:shd w:val="clear" w:color="auto" w:fill="auto"/>
          </w:tcPr>
          <w:p w14:paraId="408C9669" w14:textId="77777777" w:rsidR="005B246E" w:rsidRPr="0026736A" w:rsidRDefault="005B246E" w:rsidP="0026736A">
            <w:pPr>
              <w:pStyle w:val="TickBox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1134" w:right="981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sym w:font="Wingdings" w:char="F06F"/>
            </w:r>
          </w:p>
        </w:tc>
      </w:tr>
      <w:tr w:rsidR="005B246E" w:rsidRPr="006B1156" w14:paraId="408C966D" w14:textId="77777777" w:rsidTr="0026736A">
        <w:trPr>
          <w:trHeight w:val="566"/>
        </w:trPr>
        <w:tc>
          <w:tcPr>
            <w:tcW w:w="6843" w:type="dxa"/>
            <w:shd w:val="clear" w:color="auto" w:fill="auto"/>
            <w:vAlign w:val="center"/>
          </w:tcPr>
          <w:p w14:paraId="408C966B" w14:textId="77777777" w:rsidR="005B246E" w:rsidRPr="0026736A" w:rsidRDefault="005B246E" w:rsidP="0026736A">
            <w:pPr>
              <w:pStyle w:val="ListNumber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60"/>
              </w:tabs>
              <w:spacing w:before="0" w:after="0"/>
              <w:ind w:left="1134" w:right="981" w:hanging="360"/>
              <w:rPr>
                <w:rFonts w:ascii="Arial" w:hAnsi="Arial" w:cs="Arial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>I/</w:t>
            </w:r>
            <w:r w:rsidRPr="0026736A">
              <w:rPr>
                <w:rFonts w:ascii="Arial" w:hAnsi="Arial" w:cs="Arial"/>
                <w:color w:val="2F759E"/>
                <w:sz w:val="22"/>
                <w:szCs w:val="22"/>
                <w:bdr w:val="nil"/>
              </w:rPr>
              <w:t>we</w:t>
            </w: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 xml:space="preserve"> will contact the practice as soon as possible if I/</w:t>
            </w:r>
            <w:r w:rsidRPr="0026736A">
              <w:rPr>
                <w:rFonts w:ascii="Arial" w:hAnsi="Arial" w:cs="Arial"/>
                <w:color w:val="2F759E"/>
                <w:sz w:val="22"/>
                <w:szCs w:val="22"/>
                <w:bdr w:val="nil"/>
              </w:rPr>
              <w:t>we</w:t>
            </w: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 xml:space="preserve"> suspect that the account has been accessed by someone without my/our agreement</w:t>
            </w:r>
          </w:p>
        </w:tc>
        <w:tc>
          <w:tcPr>
            <w:tcW w:w="2795" w:type="dxa"/>
            <w:shd w:val="clear" w:color="auto" w:fill="auto"/>
          </w:tcPr>
          <w:p w14:paraId="408C966C" w14:textId="77777777" w:rsidR="005B246E" w:rsidRPr="0026736A" w:rsidRDefault="005B246E" w:rsidP="0026736A">
            <w:pPr>
              <w:pStyle w:val="TickBox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1134" w:right="981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sym w:font="Wingdings" w:char="F06F"/>
            </w:r>
          </w:p>
        </w:tc>
      </w:tr>
      <w:tr w:rsidR="005B246E" w:rsidRPr="006B1156" w14:paraId="408C9670" w14:textId="77777777" w:rsidTr="0026736A">
        <w:trPr>
          <w:trHeight w:val="844"/>
        </w:trPr>
        <w:tc>
          <w:tcPr>
            <w:tcW w:w="6843" w:type="dxa"/>
            <w:shd w:val="clear" w:color="auto" w:fill="auto"/>
            <w:vAlign w:val="center"/>
          </w:tcPr>
          <w:p w14:paraId="408C966E" w14:textId="77777777" w:rsidR="005B246E" w:rsidRPr="0026736A" w:rsidRDefault="005B246E" w:rsidP="0026736A">
            <w:pPr>
              <w:pStyle w:val="ListNumber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60"/>
              </w:tabs>
              <w:spacing w:before="0" w:after="0"/>
              <w:ind w:left="1134" w:right="981" w:hanging="360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lastRenderedPageBreak/>
              <w:t>If I/</w:t>
            </w:r>
            <w:r w:rsidRPr="0026736A">
              <w:rPr>
                <w:rFonts w:ascii="Arial" w:hAnsi="Arial" w:cs="Arial"/>
                <w:color w:val="2F759E"/>
                <w:sz w:val="22"/>
                <w:szCs w:val="22"/>
                <w:bdr w:val="nil"/>
              </w:rPr>
              <w:t>we</w:t>
            </w: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 xml:space="preserve"> see information in the record that is not about the patient, or is inaccurate, I/</w:t>
            </w:r>
            <w:r w:rsidRPr="0026736A">
              <w:rPr>
                <w:rFonts w:ascii="Arial" w:hAnsi="Arial" w:cs="Arial"/>
                <w:color w:val="2F759E"/>
                <w:sz w:val="22"/>
                <w:szCs w:val="22"/>
                <w:bdr w:val="nil"/>
              </w:rPr>
              <w:t>we</w:t>
            </w: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t xml:space="preserve"> will contact the practice as soon as possible.  I will treat any information which is not about the patient as being strictly confidential</w:t>
            </w:r>
          </w:p>
        </w:tc>
        <w:tc>
          <w:tcPr>
            <w:tcW w:w="2795" w:type="dxa"/>
            <w:shd w:val="clear" w:color="auto" w:fill="auto"/>
          </w:tcPr>
          <w:p w14:paraId="408C966F" w14:textId="77777777" w:rsidR="005B246E" w:rsidRPr="0026736A" w:rsidRDefault="005B246E" w:rsidP="0026736A">
            <w:pPr>
              <w:pStyle w:val="TickBox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1134" w:right="981"/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</w:pPr>
            <w:r w:rsidRPr="0026736A">
              <w:rPr>
                <w:rFonts w:ascii="Arial" w:hAnsi="Arial" w:cs="Arial"/>
                <w:color w:val="000000"/>
                <w:sz w:val="22"/>
                <w:szCs w:val="22"/>
                <w:bdr w:val="nil"/>
              </w:rPr>
              <w:sym w:font="Wingdings" w:char="F06F"/>
            </w:r>
          </w:p>
        </w:tc>
      </w:tr>
    </w:tbl>
    <w:p w14:paraId="408C9671" w14:textId="77777777" w:rsidR="0026736A" w:rsidRPr="0026736A" w:rsidRDefault="0026736A" w:rsidP="0026736A">
      <w:pPr>
        <w:rPr>
          <w:vanish/>
        </w:rPr>
      </w:pPr>
    </w:p>
    <w:tbl>
      <w:tblPr>
        <w:tblW w:w="963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1"/>
        <w:gridCol w:w="2967"/>
      </w:tblGrid>
      <w:tr w:rsidR="00F92C8B" w:rsidRPr="006B1156" w14:paraId="408C9674" w14:textId="77777777" w:rsidTr="00F92C8B">
        <w:trPr>
          <w:trHeight w:val="773"/>
        </w:trPr>
        <w:tc>
          <w:tcPr>
            <w:tcW w:w="6804" w:type="dxa"/>
          </w:tcPr>
          <w:p w14:paraId="408C9672" w14:textId="77777777" w:rsidR="005B246E" w:rsidRPr="005B246E" w:rsidRDefault="005B246E" w:rsidP="005B246E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46E">
              <w:rPr>
                <w:rFonts w:ascii="Arial" w:hAnsi="Arial" w:cs="Arial"/>
                <w:color w:val="000000"/>
                <w:sz w:val="22"/>
                <w:szCs w:val="22"/>
              </w:rPr>
              <w:t>Signature/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>s</w:t>
            </w:r>
            <w:r w:rsidRPr="005B246E">
              <w:rPr>
                <w:rFonts w:ascii="Arial" w:hAnsi="Arial" w:cs="Arial"/>
                <w:color w:val="000000"/>
                <w:sz w:val="22"/>
                <w:szCs w:val="22"/>
              </w:rPr>
              <w:t xml:space="preserve"> of representative/</w:t>
            </w:r>
            <w:r>
              <w:rPr>
                <w:rFonts w:ascii="Arial" w:hAnsi="Arial" w:cs="Arial"/>
                <w:color w:val="2F759E"/>
                <w:sz w:val="22"/>
                <w:szCs w:val="22"/>
              </w:rPr>
              <w:t>s</w:t>
            </w:r>
          </w:p>
        </w:tc>
        <w:tc>
          <w:tcPr>
            <w:tcW w:w="2834" w:type="dxa"/>
          </w:tcPr>
          <w:p w14:paraId="408C9673" w14:textId="77777777" w:rsidR="005B246E" w:rsidRPr="005B246E" w:rsidRDefault="005B246E" w:rsidP="005B246E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46E">
              <w:rPr>
                <w:rFonts w:ascii="Arial" w:hAnsi="Arial" w:cs="Arial"/>
                <w:color w:val="000000"/>
                <w:sz w:val="22"/>
                <w:szCs w:val="22"/>
              </w:rPr>
              <w:t>Date/</w:t>
            </w:r>
            <w:r w:rsidRPr="00F92C8B">
              <w:rPr>
                <w:rFonts w:ascii="Arial" w:hAnsi="Arial" w:cs="Arial"/>
                <w:color w:val="CC0066"/>
                <w:sz w:val="22"/>
                <w:szCs w:val="22"/>
              </w:rPr>
              <w:t>s</w:t>
            </w:r>
          </w:p>
        </w:tc>
      </w:tr>
    </w:tbl>
    <w:p w14:paraId="6D96F8A3" w14:textId="77777777" w:rsidR="00803F6A" w:rsidRDefault="00803F6A" w:rsidP="005B246E">
      <w:pPr>
        <w:spacing w:after="120"/>
        <w:ind w:left="1134" w:right="981"/>
        <w:rPr>
          <w:rFonts w:ascii="Arial" w:hAnsi="Arial" w:cs="Arial"/>
          <w:b/>
          <w:bCs/>
          <w:color w:val="CC0066"/>
          <w:sz w:val="28"/>
          <w:szCs w:val="28"/>
        </w:rPr>
      </w:pPr>
    </w:p>
    <w:p w14:paraId="408C9676" w14:textId="49D438E1" w:rsidR="005B246E" w:rsidRPr="00F92C8B" w:rsidRDefault="005B246E" w:rsidP="005B246E">
      <w:pPr>
        <w:spacing w:after="120"/>
        <w:ind w:left="1134" w:right="981"/>
        <w:rPr>
          <w:rFonts w:ascii="Arial" w:hAnsi="Arial" w:cs="Arial"/>
          <w:b/>
          <w:bCs/>
          <w:color w:val="CC0066"/>
          <w:sz w:val="28"/>
          <w:szCs w:val="28"/>
        </w:rPr>
      </w:pPr>
      <w:r w:rsidRPr="00F92C8B">
        <w:rPr>
          <w:rFonts w:ascii="Arial" w:hAnsi="Arial" w:cs="Arial"/>
          <w:b/>
          <w:bCs/>
          <w:color w:val="CC0066"/>
          <w:sz w:val="28"/>
          <w:szCs w:val="28"/>
        </w:rPr>
        <w:t>Section 4</w:t>
      </w:r>
    </w:p>
    <w:p w14:paraId="408C9677" w14:textId="77777777" w:rsidR="00F92C8B" w:rsidRPr="00803F6A" w:rsidRDefault="00F92C8B" w:rsidP="005B246E">
      <w:pPr>
        <w:spacing w:after="120"/>
        <w:ind w:left="1134" w:right="981"/>
        <w:rPr>
          <w:rFonts w:ascii="Arial" w:hAnsi="Arial" w:cs="Arial"/>
          <w:b/>
          <w:bCs/>
          <w:color w:val="CC0066"/>
          <w:sz w:val="22"/>
          <w:szCs w:val="22"/>
        </w:rPr>
      </w:pPr>
    </w:p>
    <w:p w14:paraId="408C9678" w14:textId="77777777" w:rsidR="005B246E" w:rsidRPr="00F92C8B" w:rsidRDefault="005B246E" w:rsidP="005B246E">
      <w:pPr>
        <w:ind w:left="1134" w:right="981"/>
        <w:rPr>
          <w:rFonts w:ascii="Arial" w:hAnsi="Arial" w:cs="Arial"/>
          <w:b/>
          <w:bCs/>
          <w:color w:val="CC0066"/>
          <w:szCs w:val="28"/>
        </w:rPr>
      </w:pPr>
      <w:r w:rsidRPr="00F92C8B">
        <w:rPr>
          <w:rFonts w:ascii="Arial" w:hAnsi="Arial" w:cs="Arial"/>
          <w:b/>
          <w:bCs/>
          <w:color w:val="CC0066"/>
          <w:szCs w:val="28"/>
        </w:rPr>
        <w:t xml:space="preserve">The patient </w:t>
      </w:r>
    </w:p>
    <w:p w14:paraId="408C9679" w14:textId="77777777" w:rsidR="005B246E" w:rsidRPr="005B246E" w:rsidRDefault="005B246E" w:rsidP="005B246E">
      <w:pPr>
        <w:spacing w:after="120"/>
        <w:ind w:left="1134" w:right="981"/>
        <w:rPr>
          <w:rFonts w:ascii="Arial" w:hAnsi="Arial" w:cs="Arial"/>
          <w:color w:val="000000"/>
          <w:sz w:val="22"/>
          <w:szCs w:val="22"/>
        </w:rPr>
      </w:pPr>
      <w:r w:rsidRPr="005B246E">
        <w:rPr>
          <w:rFonts w:ascii="Arial" w:hAnsi="Arial" w:cs="Arial"/>
          <w:color w:val="000000"/>
          <w:sz w:val="22"/>
          <w:szCs w:val="22"/>
        </w:rPr>
        <w:t>(This is the person whose records are being accessed)</w:t>
      </w:r>
    </w:p>
    <w:tbl>
      <w:tblPr>
        <w:tblpPr w:leftFromText="180" w:rightFromText="180" w:vertAnchor="text" w:horzAnchor="margin" w:tblpX="925" w:tblpY="126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820"/>
      </w:tblGrid>
      <w:tr w:rsidR="005B246E" w:rsidRPr="006B1156" w14:paraId="408C967C" w14:textId="77777777" w:rsidTr="00F92C8B">
        <w:trPr>
          <w:trHeight w:val="274"/>
        </w:trPr>
        <w:tc>
          <w:tcPr>
            <w:tcW w:w="3969" w:type="dxa"/>
          </w:tcPr>
          <w:p w14:paraId="408C967A" w14:textId="77777777" w:rsidR="005B246E" w:rsidRPr="006B1156" w:rsidRDefault="005B246E" w:rsidP="00836B32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820" w:type="dxa"/>
          </w:tcPr>
          <w:p w14:paraId="408C967B" w14:textId="77777777" w:rsidR="005B246E" w:rsidRPr="006B1156" w:rsidRDefault="005B246E" w:rsidP="00836B32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5B246E" w:rsidRPr="006B1156" w14:paraId="408C967E" w14:textId="77777777" w:rsidTr="00F92C8B">
        <w:tc>
          <w:tcPr>
            <w:tcW w:w="8789" w:type="dxa"/>
            <w:gridSpan w:val="2"/>
          </w:tcPr>
          <w:p w14:paraId="408C967D" w14:textId="77777777" w:rsidR="005B246E" w:rsidRPr="006B1156" w:rsidRDefault="005B246E" w:rsidP="00836B32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</w:tr>
      <w:tr w:rsidR="005B246E" w:rsidRPr="006B1156" w14:paraId="408C9683" w14:textId="77777777" w:rsidTr="00F92C8B">
        <w:trPr>
          <w:trHeight w:val="1138"/>
        </w:trPr>
        <w:tc>
          <w:tcPr>
            <w:tcW w:w="8789" w:type="dxa"/>
            <w:gridSpan w:val="2"/>
          </w:tcPr>
          <w:p w14:paraId="408C967F" w14:textId="77777777" w:rsidR="005B246E" w:rsidRPr="009C2779" w:rsidRDefault="005B246E" w:rsidP="00836B32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8"/>
                <w:szCs w:val="28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08C9680" w14:textId="77777777" w:rsidR="005B246E" w:rsidRPr="009C2779" w:rsidRDefault="005B246E" w:rsidP="00F92C8B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sz w:val="28"/>
                <w:szCs w:val="28"/>
              </w:rPr>
            </w:pPr>
          </w:p>
          <w:p w14:paraId="59F61261" w14:textId="77777777" w:rsidR="00D431D9" w:rsidRDefault="00D431D9" w:rsidP="00836B32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</w:p>
          <w:p w14:paraId="408C9682" w14:textId="14F6C526" w:rsidR="005B246E" w:rsidRPr="006B1156" w:rsidRDefault="005B246E" w:rsidP="00836B32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 xml:space="preserve">Postcode          </w:t>
            </w:r>
          </w:p>
        </w:tc>
      </w:tr>
      <w:tr w:rsidR="005B246E" w:rsidRPr="006B1156" w14:paraId="408C9685" w14:textId="77777777" w:rsidTr="00F92C8B">
        <w:tc>
          <w:tcPr>
            <w:tcW w:w="8789" w:type="dxa"/>
            <w:gridSpan w:val="2"/>
          </w:tcPr>
          <w:p w14:paraId="408C9684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</w:tr>
      <w:tr w:rsidR="005B246E" w:rsidRPr="006B1156" w14:paraId="408C9688" w14:textId="77777777" w:rsidTr="00F92C8B">
        <w:tc>
          <w:tcPr>
            <w:tcW w:w="3969" w:type="dxa"/>
          </w:tcPr>
          <w:p w14:paraId="408C9686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4820" w:type="dxa"/>
          </w:tcPr>
          <w:p w14:paraId="408C9687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Mobile number</w:t>
            </w:r>
          </w:p>
        </w:tc>
      </w:tr>
    </w:tbl>
    <w:p w14:paraId="408C9689" w14:textId="77777777" w:rsidR="005B246E" w:rsidRDefault="005B246E" w:rsidP="005B246E">
      <w:pPr>
        <w:spacing w:before="120"/>
        <w:ind w:left="1134" w:right="981"/>
        <w:rPr>
          <w:sz w:val="28"/>
          <w:szCs w:val="28"/>
        </w:rPr>
      </w:pPr>
    </w:p>
    <w:p w14:paraId="408C968F" w14:textId="77777777" w:rsidR="005B246E" w:rsidRPr="00F92C8B" w:rsidRDefault="005B246E" w:rsidP="005B246E">
      <w:pPr>
        <w:spacing w:before="120"/>
        <w:ind w:left="1134" w:right="981"/>
        <w:rPr>
          <w:rFonts w:ascii="Arial" w:hAnsi="Arial" w:cs="Arial"/>
          <w:b/>
          <w:bCs/>
          <w:color w:val="CC0066"/>
          <w:szCs w:val="28"/>
        </w:rPr>
      </w:pPr>
      <w:r w:rsidRPr="00F92C8B">
        <w:rPr>
          <w:rFonts w:ascii="Arial" w:hAnsi="Arial" w:cs="Arial"/>
          <w:b/>
          <w:bCs/>
          <w:color w:val="CC0066"/>
          <w:szCs w:val="28"/>
        </w:rPr>
        <w:t xml:space="preserve">The representatives </w:t>
      </w:r>
    </w:p>
    <w:p w14:paraId="408C9690" w14:textId="77777777" w:rsidR="005B246E" w:rsidRPr="005B246E" w:rsidRDefault="005B246E" w:rsidP="005B246E">
      <w:pPr>
        <w:spacing w:after="120"/>
        <w:ind w:left="1134" w:right="981"/>
        <w:rPr>
          <w:rFonts w:ascii="Arial" w:hAnsi="Arial" w:cs="Arial"/>
          <w:color w:val="000000"/>
          <w:sz w:val="22"/>
          <w:szCs w:val="22"/>
        </w:rPr>
      </w:pPr>
      <w:r w:rsidRPr="005B246E">
        <w:rPr>
          <w:rFonts w:ascii="Arial" w:hAnsi="Arial" w:cs="Arial"/>
          <w:color w:val="000000"/>
          <w:sz w:val="22"/>
          <w:szCs w:val="22"/>
        </w:rPr>
        <w:t xml:space="preserve">(These are the people seeking proxy access to the patient’s online records, appointments or repeat prescription.) </w:t>
      </w:r>
    </w:p>
    <w:tbl>
      <w:tblPr>
        <w:tblpPr w:leftFromText="180" w:rightFromText="180" w:vertAnchor="text" w:horzAnchor="margin" w:tblpXSpec="center" w:tblpY="126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5"/>
      </w:tblGrid>
      <w:tr w:rsidR="005B246E" w:rsidRPr="006B1156" w14:paraId="408C9693" w14:textId="77777777" w:rsidTr="00F92C8B">
        <w:trPr>
          <w:trHeight w:val="274"/>
        </w:trPr>
        <w:tc>
          <w:tcPr>
            <w:tcW w:w="4536" w:type="dxa"/>
          </w:tcPr>
          <w:p w14:paraId="408C9691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535" w:type="dxa"/>
          </w:tcPr>
          <w:p w14:paraId="408C9692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</w:tr>
      <w:tr w:rsidR="005B246E" w:rsidRPr="006B1156" w14:paraId="408C9696" w14:textId="77777777" w:rsidTr="00F92C8B">
        <w:tc>
          <w:tcPr>
            <w:tcW w:w="4536" w:type="dxa"/>
          </w:tcPr>
          <w:p w14:paraId="408C9694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4535" w:type="dxa"/>
          </w:tcPr>
          <w:p w14:paraId="408C9695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</w:tr>
      <w:tr w:rsidR="005B246E" w:rsidRPr="006B1156" w14:paraId="408C9699" w14:textId="77777777" w:rsidTr="00F92C8B">
        <w:tc>
          <w:tcPr>
            <w:tcW w:w="4536" w:type="dxa"/>
          </w:tcPr>
          <w:p w14:paraId="408C9697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4535" w:type="dxa"/>
          </w:tcPr>
          <w:p w14:paraId="408C9698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5B246E" w:rsidRPr="006B1156" w14:paraId="408C96A4" w14:textId="77777777" w:rsidTr="00F92C8B">
        <w:trPr>
          <w:trHeight w:val="1454"/>
        </w:trPr>
        <w:tc>
          <w:tcPr>
            <w:tcW w:w="4536" w:type="dxa"/>
          </w:tcPr>
          <w:p w14:paraId="408C969A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408C969B" w14:textId="77777777" w:rsidR="005B246E" w:rsidRPr="002960EB" w:rsidRDefault="005B246E" w:rsidP="00F92C8B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sz w:val="28"/>
                <w:szCs w:val="28"/>
              </w:rPr>
            </w:pPr>
          </w:p>
          <w:p w14:paraId="408C969C" w14:textId="77777777" w:rsidR="005B246E" w:rsidRPr="002960EB" w:rsidRDefault="005B246E" w:rsidP="00F92C8B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sz w:val="28"/>
                <w:szCs w:val="28"/>
              </w:rPr>
            </w:pPr>
          </w:p>
          <w:p w14:paraId="408C969D" w14:textId="77777777" w:rsidR="005B246E" w:rsidRPr="002960EB" w:rsidRDefault="005B246E" w:rsidP="00F92C8B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sz w:val="28"/>
                <w:szCs w:val="28"/>
              </w:rPr>
            </w:pPr>
          </w:p>
          <w:p w14:paraId="408C969E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5" w:type="dxa"/>
          </w:tcPr>
          <w:p w14:paraId="408C969F" w14:textId="28304954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(tick if both same</w:t>
            </w:r>
            <w:r w:rsidR="00D431D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address </w:t>
            </w:r>
            <w:r w:rsidRPr="005B246E">
              <w:rPr>
                <w:rFonts w:ascii="Arial" w:hAnsi="Arial" w:cs="Arial"/>
                <w:iCs/>
                <w:color w:val="000000"/>
                <w:sz w:val="22"/>
                <w:szCs w:val="22"/>
              </w:rPr>
              <w:sym w:font="Wingdings" w:char="F06F"/>
            </w:r>
            <w:r w:rsidRPr="005B246E">
              <w:rPr>
                <w:rFonts w:ascii="Arial" w:hAnsi="Arial" w:cs="Arial"/>
                <w:iCs/>
                <w:color w:val="000000"/>
                <w:sz w:val="22"/>
                <w:szCs w:val="22"/>
              </w:rPr>
              <w:t>)</w:t>
            </w:r>
          </w:p>
          <w:p w14:paraId="408C96A0" w14:textId="77777777" w:rsidR="005B246E" w:rsidRPr="002960EB" w:rsidRDefault="005B246E" w:rsidP="00F92C8B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sz w:val="28"/>
                <w:szCs w:val="28"/>
              </w:rPr>
            </w:pPr>
          </w:p>
          <w:p w14:paraId="408C96A1" w14:textId="77777777" w:rsidR="005B246E" w:rsidRPr="002960EB" w:rsidRDefault="005B246E" w:rsidP="00F92C8B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sz w:val="28"/>
                <w:szCs w:val="28"/>
              </w:rPr>
            </w:pPr>
          </w:p>
          <w:p w14:paraId="408C96A2" w14:textId="77777777" w:rsidR="005B246E" w:rsidRPr="002960EB" w:rsidRDefault="005B246E" w:rsidP="00F92C8B">
            <w:pPr>
              <w:pStyle w:val="BodyText"/>
              <w:spacing w:line="240" w:lineRule="auto"/>
              <w:ind w:left="1134" w:right="981"/>
              <w:rPr>
                <w:rFonts w:ascii="Arial" w:hAnsi="Arial" w:cs="Arial"/>
                <w:sz w:val="28"/>
                <w:szCs w:val="28"/>
              </w:rPr>
            </w:pPr>
          </w:p>
          <w:p w14:paraId="408C96A3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</w:tr>
      <w:tr w:rsidR="005B246E" w:rsidRPr="006B1156" w14:paraId="408C96A7" w14:textId="77777777" w:rsidTr="00F92C8B">
        <w:tc>
          <w:tcPr>
            <w:tcW w:w="4536" w:type="dxa"/>
          </w:tcPr>
          <w:p w14:paraId="408C96A5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4535" w:type="dxa"/>
          </w:tcPr>
          <w:p w14:paraId="408C96A6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</w:tr>
      <w:tr w:rsidR="005B246E" w:rsidRPr="006B1156" w14:paraId="408C96AA" w14:textId="77777777" w:rsidTr="00F92C8B">
        <w:tc>
          <w:tcPr>
            <w:tcW w:w="4536" w:type="dxa"/>
          </w:tcPr>
          <w:p w14:paraId="408C96A8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4535" w:type="dxa"/>
          </w:tcPr>
          <w:p w14:paraId="408C96A9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Telephone</w:t>
            </w:r>
          </w:p>
        </w:tc>
      </w:tr>
      <w:tr w:rsidR="005B246E" w:rsidRPr="006B1156" w14:paraId="408C96AD" w14:textId="77777777" w:rsidTr="00F92C8B">
        <w:tc>
          <w:tcPr>
            <w:tcW w:w="4536" w:type="dxa"/>
          </w:tcPr>
          <w:p w14:paraId="408C96AB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</w:t>
            </w:r>
          </w:p>
        </w:tc>
        <w:tc>
          <w:tcPr>
            <w:tcW w:w="4535" w:type="dxa"/>
          </w:tcPr>
          <w:p w14:paraId="408C96AC" w14:textId="77777777" w:rsidR="005B246E" w:rsidRPr="006B1156" w:rsidRDefault="005B246E" w:rsidP="00D431D9">
            <w:pPr>
              <w:pStyle w:val="BodyText"/>
              <w:spacing w:line="240" w:lineRule="auto"/>
              <w:ind w:right="9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</w:t>
            </w:r>
          </w:p>
        </w:tc>
      </w:tr>
    </w:tbl>
    <w:p w14:paraId="440F201A" w14:textId="77777777" w:rsidR="00097C9B" w:rsidRDefault="00097C9B" w:rsidP="005B246E">
      <w:pPr>
        <w:spacing w:before="120" w:after="120"/>
        <w:ind w:left="1134" w:right="981"/>
        <w:jc w:val="both"/>
        <w:rPr>
          <w:rFonts w:ascii="Arial" w:hAnsi="Arial" w:cs="Arial"/>
          <w:b/>
          <w:bCs/>
          <w:color w:val="CC0066"/>
          <w:sz w:val="28"/>
          <w:szCs w:val="32"/>
        </w:rPr>
      </w:pPr>
    </w:p>
    <w:p w14:paraId="408C96D3" w14:textId="77777777" w:rsidR="005B246E" w:rsidRDefault="005B246E" w:rsidP="005B246E"/>
    <w:p w14:paraId="408C96D4" w14:textId="77777777" w:rsidR="006B487B" w:rsidRPr="005B246E" w:rsidRDefault="006B487B" w:rsidP="005B246E"/>
    <w:sectPr w:rsidR="006B487B" w:rsidRPr="005B246E" w:rsidSect="00654FEA">
      <w:headerReference w:type="default" r:id="rId10"/>
      <w:footerReference w:type="default" r:id="rId11"/>
      <w:pgSz w:w="11905" w:h="16837" w:code="9"/>
      <w:pgMar w:top="2517" w:right="868" w:bottom="1247" w:left="238" w:header="720" w:footer="720" w:gutter="0"/>
      <w:pgBorders w:offsetFrom="page">
        <w:bottom w:val="single" w:sz="4" w:space="24" w:color="FF0000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67C6" w14:textId="77777777" w:rsidR="0080554A" w:rsidRDefault="0080554A">
      <w:r>
        <w:separator/>
      </w:r>
    </w:p>
  </w:endnote>
  <w:endnote w:type="continuationSeparator" w:id="0">
    <w:p w14:paraId="682BA223" w14:textId="77777777" w:rsidR="0080554A" w:rsidRDefault="0080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oo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96DE" w14:textId="77777777" w:rsidR="00F73181" w:rsidRPr="00E02B93" w:rsidRDefault="00F73181" w:rsidP="00F73181">
    <w:pPr>
      <w:tabs>
        <w:tab w:val="center" w:pos="4320"/>
        <w:tab w:val="right" w:pos="8640"/>
      </w:tabs>
      <w:ind w:left="-170" w:right="-907"/>
      <w:jc w:val="center"/>
      <w:rPr>
        <w:rFonts w:ascii="Calibri" w:hAnsi="Calibri" w:cs="Arial"/>
        <w:color w:val="FF0000"/>
        <w:sz w:val="22"/>
        <w:szCs w:val="22"/>
      </w:rPr>
    </w:pPr>
    <w:r w:rsidRPr="00E02B93">
      <w:rPr>
        <w:rFonts w:ascii="Calibri" w:hAnsi="Calibri"/>
        <w:color w:val="000000"/>
        <w:sz w:val="22"/>
        <w:szCs w:val="22"/>
      </w:rPr>
      <w:t xml:space="preserve">Dr Judith </w:t>
    </w:r>
    <w:proofErr w:type="spellStart"/>
    <w:r w:rsidRPr="00E02B93">
      <w:rPr>
        <w:rFonts w:ascii="Calibri" w:hAnsi="Calibri"/>
        <w:color w:val="000000"/>
        <w:sz w:val="22"/>
        <w:szCs w:val="22"/>
      </w:rPr>
      <w:t>Viira</w:t>
    </w:r>
    <w:proofErr w:type="spellEnd"/>
    <w:r w:rsidRPr="00E02B93">
      <w:rPr>
        <w:rFonts w:ascii="Calibri" w:hAnsi="Calibri"/>
        <w:color w:val="000000"/>
        <w:sz w:val="22"/>
        <w:szCs w:val="22"/>
      </w:rPr>
      <w:t xml:space="preserve"> </w:t>
    </w:r>
    <w:r w:rsidR="00E02B93">
      <w:rPr>
        <w:rFonts w:ascii="Calibri" w:hAnsi="Calibri"/>
        <w:color w:val="000000"/>
        <w:sz w:val="22"/>
        <w:szCs w:val="22"/>
      </w:rPr>
      <w:sym w:font="Wingdings" w:char="F09F"/>
    </w:r>
    <w:r w:rsidRPr="00E02B93">
      <w:rPr>
        <w:rFonts w:ascii="Calibri" w:hAnsi="Calibri"/>
        <w:color w:val="000000"/>
        <w:sz w:val="22"/>
        <w:szCs w:val="22"/>
      </w:rPr>
      <w:t xml:space="preserve"> Dr Amy Butler </w:t>
    </w:r>
    <w:r w:rsidR="00C34079">
      <w:rPr>
        <w:rFonts w:ascii="Calibri" w:hAnsi="Calibri"/>
        <w:color w:val="000000"/>
        <w:sz w:val="22"/>
        <w:szCs w:val="22"/>
      </w:rPr>
      <w:sym w:font="Wingdings" w:char="F09F"/>
    </w:r>
    <w:r w:rsidR="00C34079">
      <w:rPr>
        <w:rFonts w:ascii="Calibri" w:hAnsi="Calibri"/>
        <w:color w:val="000000"/>
        <w:sz w:val="22"/>
        <w:szCs w:val="22"/>
      </w:rPr>
      <w:t xml:space="preserve"> Dr Trudy Lewis</w:t>
    </w:r>
    <w:r w:rsidR="004C2137">
      <w:rPr>
        <w:rFonts w:ascii="Calibri" w:hAnsi="Calibri"/>
        <w:color w:val="000000"/>
        <w:sz w:val="22"/>
        <w:szCs w:val="22"/>
      </w:rPr>
      <w:t xml:space="preserve"> </w:t>
    </w:r>
    <w:r w:rsidR="004C2137">
      <w:rPr>
        <w:rFonts w:ascii="Calibri" w:hAnsi="Calibri"/>
        <w:color w:val="000000"/>
        <w:sz w:val="22"/>
        <w:szCs w:val="22"/>
      </w:rPr>
      <w:sym w:font="Wingdings" w:char="F09F"/>
    </w:r>
    <w:r w:rsidR="004C2137">
      <w:rPr>
        <w:rFonts w:ascii="Calibri" w:hAnsi="Calibri"/>
        <w:color w:val="000000"/>
        <w:sz w:val="22"/>
        <w:szCs w:val="22"/>
      </w:rPr>
      <w:t xml:space="preserve"> Dr David Digby</w:t>
    </w:r>
    <w:r w:rsidR="00F92C8B">
      <w:rPr>
        <w:rFonts w:ascii="Calibri" w:hAnsi="Calibri"/>
        <w:color w:val="000000"/>
        <w:sz w:val="22"/>
        <w:szCs w:val="22"/>
      </w:rPr>
      <w:sym w:font="Wingdings" w:char="F09F"/>
    </w:r>
    <w:r w:rsidR="00F92C8B">
      <w:rPr>
        <w:rFonts w:ascii="Calibri" w:hAnsi="Calibri"/>
        <w:color w:val="000000"/>
        <w:sz w:val="22"/>
        <w:szCs w:val="22"/>
      </w:rPr>
      <w:t xml:space="preserve"> Dr Amarnath Balakrishnan</w:t>
    </w:r>
  </w:p>
  <w:p w14:paraId="408C96DF" w14:textId="77777777" w:rsidR="00F73181" w:rsidRPr="00E02B93" w:rsidRDefault="00F73181" w:rsidP="00E02B93">
    <w:pPr>
      <w:pBdr>
        <w:top w:val="single" w:sz="4" w:space="0" w:color="auto"/>
      </w:pBdr>
      <w:tabs>
        <w:tab w:val="center" w:pos="4320"/>
        <w:tab w:val="right" w:pos="8640"/>
      </w:tabs>
      <w:ind w:left="170" w:right="-567"/>
      <w:jc w:val="center"/>
      <w:rPr>
        <w:rFonts w:ascii="Calibri" w:hAnsi="Calibri" w:cs="Arial"/>
        <w:color w:val="FF0000"/>
        <w:sz w:val="18"/>
        <w:szCs w:val="18"/>
      </w:rPr>
    </w:pPr>
  </w:p>
  <w:p w14:paraId="408C96E0" w14:textId="77777777" w:rsidR="00F73181" w:rsidRPr="00E02B93" w:rsidRDefault="002F2D29" w:rsidP="00E02B93">
    <w:pPr>
      <w:pBdr>
        <w:top w:val="single" w:sz="4" w:space="0" w:color="auto"/>
      </w:pBdr>
      <w:tabs>
        <w:tab w:val="center" w:pos="4320"/>
        <w:tab w:val="right" w:pos="8640"/>
      </w:tabs>
      <w:ind w:left="170" w:right="-567"/>
      <w:jc w:val="center"/>
      <w:rPr>
        <w:rFonts w:ascii="Calibri" w:hAnsi="Calibri" w:cs="Arial"/>
        <w:color w:val="C8004B"/>
        <w:sz w:val="22"/>
        <w:szCs w:val="22"/>
      </w:rPr>
    </w:pPr>
    <w:r>
      <w:rPr>
        <w:rFonts w:ascii="Calibri" w:hAnsi="Calibri" w:cs="Arial"/>
        <w:color w:val="C8004B"/>
        <w:sz w:val="22"/>
        <w:szCs w:val="22"/>
      </w:rPr>
      <w:t>Managing Partner</w:t>
    </w:r>
    <w:r w:rsidR="00F73181" w:rsidRPr="00E02B93">
      <w:rPr>
        <w:rFonts w:ascii="Calibri" w:hAnsi="Calibri" w:cs="Arial"/>
        <w:color w:val="C8004B"/>
        <w:sz w:val="22"/>
        <w:szCs w:val="22"/>
      </w:rPr>
      <w:t xml:space="preserve"> – Mrs Jo Gilford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2B91E" w14:textId="77777777" w:rsidR="0080554A" w:rsidRDefault="0080554A">
      <w:pPr>
        <w:pStyle w:val="CM1"/>
        <w:widowControl/>
        <w:autoSpaceDE/>
        <w:autoSpaceDN/>
        <w:adjustRightInd/>
        <w:rPr>
          <w:rFonts w:ascii="Times" w:hAnsi="Times"/>
          <w:lang w:val="en-GB"/>
        </w:rPr>
      </w:pPr>
      <w:r>
        <w:rPr>
          <w:rFonts w:ascii="Times" w:hAnsi="Times"/>
          <w:noProof/>
          <w:lang w:val="en-GB"/>
        </w:rPr>
        <w:drawing>
          <wp:inline distT="0" distB="0" distL="0" distR="0" wp14:anchorId="60E486B1" wp14:editId="3A10297D">
            <wp:extent cx="7324725" cy="1323975"/>
            <wp:effectExtent l="0" t="0" r="0" b="0"/>
            <wp:docPr id="1" name="Picture 1" descr="DMP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MP header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lang w:val="en-GB"/>
        </w:rPr>
        <w:separator/>
      </w:r>
    </w:p>
  </w:footnote>
  <w:footnote w:type="continuationSeparator" w:id="0">
    <w:p w14:paraId="4221353B" w14:textId="77777777" w:rsidR="0080554A" w:rsidRDefault="00805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96D9" w14:textId="77777777" w:rsidR="00654FEA" w:rsidRPr="006B487B" w:rsidRDefault="001A6018" w:rsidP="00654FEA">
    <w:pPr>
      <w:pStyle w:val="Header"/>
      <w:spacing w:after="100"/>
      <w:jc w:val="right"/>
      <w:rPr>
        <w:rFonts w:ascii="Calibri" w:hAnsi="Calibri"/>
        <w:noProof/>
        <w:sz w:val="22"/>
        <w:szCs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08C96E3" wp14:editId="408C96E4">
          <wp:simplePos x="0" y="0"/>
          <wp:positionH relativeFrom="column">
            <wp:posOffset>77470</wp:posOffset>
          </wp:positionH>
          <wp:positionV relativeFrom="paragraph">
            <wp:posOffset>-238125</wp:posOffset>
          </wp:positionV>
          <wp:extent cx="2981325" cy="847725"/>
          <wp:effectExtent l="0" t="0" r="0" b="0"/>
          <wp:wrapSquare wrapText="bothSides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FEA">
      <w:rPr>
        <w:noProof/>
      </w:rPr>
      <w:t xml:space="preserve">          </w:t>
    </w:r>
    <w:r w:rsidR="00654FEA" w:rsidRPr="006B487B">
      <w:rPr>
        <w:rFonts w:ascii="Calibri" w:hAnsi="Calibri"/>
        <w:noProof/>
        <w:sz w:val="22"/>
        <w:szCs w:val="22"/>
      </w:rPr>
      <w:t>London Road, Daventry, Northamptonshire NN11 4DY</w:t>
    </w:r>
  </w:p>
  <w:p w14:paraId="408C96DA" w14:textId="77777777" w:rsidR="00654FEA" w:rsidRPr="006B487B" w:rsidRDefault="00654FEA" w:rsidP="00654FEA">
    <w:pPr>
      <w:pStyle w:val="Header"/>
      <w:spacing w:after="100"/>
      <w:jc w:val="right"/>
      <w:rPr>
        <w:rFonts w:ascii="Calibri" w:hAnsi="Calibri"/>
        <w:noProof/>
        <w:sz w:val="22"/>
        <w:szCs w:val="22"/>
      </w:rPr>
    </w:pPr>
    <w:r w:rsidRPr="006B487B">
      <w:rPr>
        <w:rFonts w:ascii="Calibri" w:hAnsi="Calibri"/>
        <w:noProof/>
        <w:sz w:val="22"/>
        <w:szCs w:val="22"/>
      </w:rPr>
      <w:t>Tel: 01327 703333</w:t>
    </w:r>
  </w:p>
  <w:p w14:paraId="408C96DB" w14:textId="77777777" w:rsidR="00654FEA" w:rsidRPr="006B487B" w:rsidRDefault="00654FEA" w:rsidP="00654FEA">
    <w:pPr>
      <w:pStyle w:val="Header"/>
      <w:spacing w:after="100"/>
      <w:jc w:val="right"/>
      <w:rPr>
        <w:rFonts w:ascii="Calibri" w:hAnsi="Calibri"/>
        <w:noProof/>
        <w:sz w:val="22"/>
        <w:szCs w:val="22"/>
      </w:rPr>
    </w:pPr>
    <w:r w:rsidRPr="006B487B">
      <w:rPr>
        <w:rFonts w:ascii="Calibri" w:hAnsi="Calibri"/>
        <w:noProof/>
        <w:sz w:val="22"/>
        <w:szCs w:val="22"/>
      </w:rPr>
      <w:t xml:space="preserve">www.danetremedicalpractice.co.uk </w:t>
    </w:r>
  </w:p>
  <w:p w14:paraId="408C96DC" w14:textId="77777777" w:rsidR="00654FEA" w:rsidRPr="006B487B" w:rsidRDefault="00654FEA" w:rsidP="00654FEA">
    <w:pPr>
      <w:pStyle w:val="Header"/>
      <w:pBdr>
        <w:bottom w:val="single" w:sz="4" w:space="1" w:color="FF0000"/>
      </w:pBdr>
      <w:spacing w:after="100"/>
      <w:jc w:val="right"/>
      <w:rPr>
        <w:rFonts w:ascii="Calibri" w:hAnsi="Calibri"/>
        <w:noProof/>
        <w:sz w:val="20"/>
      </w:rPr>
    </w:pPr>
    <w:r w:rsidRPr="006B487B">
      <w:rPr>
        <w:rFonts w:ascii="Calibri" w:hAnsi="Calibri"/>
        <w:noProof/>
        <w:sz w:val="22"/>
        <w:szCs w:val="22"/>
      </w:rPr>
      <w:t xml:space="preserve">  </w:t>
    </w:r>
    <w:r w:rsidRPr="006B487B">
      <w:rPr>
        <w:rFonts w:ascii="Calibri" w:hAnsi="Calibri"/>
        <w:noProof/>
        <w:sz w:val="20"/>
      </w:rPr>
      <w:t xml:space="preserve"> </w:t>
    </w:r>
  </w:p>
  <w:p w14:paraId="408C96DD" w14:textId="77777777" w:rsidR="00654FEA" w:rsidRPr="006B487B" w:rsidRDefault="00654FEA" w:rsidP="00654FEA">
    <w:pPr>
      <w:pStyle w:val="Header"/>
      <w:spacing w:after="100"/>
      <w:rPr>
        <w:rFonts w:ascii="Calibri" w:hAnsi="Calibri"/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112289016">
    <w:abstractNumId w:val="0"/>
  </w:num>
  <w:num w:numId="2" w16cid:durableId="17057897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FAA"/>
    <w:rsid w:val="00054689"/>
    <w:rsid w:val="000672CE"/>
    <w:rsid w:val="00082A26"/>
    <w:rsid w:val="00097C9B"/>
    <w:rsid w:val="000D33DB"/>
    <w:rsid w:val="00116AD8"/>
    <w:rsid w:val="00140975"/>
    <w:rsid w:val="001507EC"/>
    <w:rsid w:val="00161266"/>
    <w:rsid w:val="00164075"/>
    <w:rsid w:val="001A6018"/>
    <w:rsid w:val="002439BE"/>
    <w:rsid w:val="0026736A"/>
    <w:rsid w:val="00271844"/>
    <w:rsid w:val="002E1278"/>
    <w:rsid w:val="002F2D29"/>
    <w:rsid w:val="0031586F"/>
    <w:rsid w:val="00325766"/>
    <w:rsid w:val="00360FAA"/>
    <w:rsid w:val="00370D9F"/>
    <w:rsid w:val="004464EC"/>
    <w:rsid w:val="004B0335"/>
    <w:rsid w:val="004C0C04"/>
    <w:rsid w:val="004C2137"/>
    <w:rsid w:val="005849D9"/>
    <w:rsid w:val="005B12D3"/>
    <w:rsid w:val="005B246E"/>
    <w:rsid w:val="005E7E2A"/>
    <w:rsid w:val="006270BC"/>
    <w:rsid w:val="00654FEA"/>
    <w:rsid w:val="006B487B"/>
    <w:rsid w:val="00763449"/>
    <w:rsid w:val="007D503E"/>
    <w:rsid w:val="00803F6A"/>
    <w:rsid w:val="0080554A"/>
    <w:rsid w:val="008119E6"/>
    <w:rsid w:val="00836B32"/>
    <w:rsid w:val="008D69F7"/>
    <w:rsid w:val="008F1D93"/>
    <w:rsid w:val="00956EEA"/>
    <w:rsid w:val="00A4098E"/>
    <w:rsid w:val="00A46BBE"/>
    <w:rsid w:val="00AA4589"/>
    <w:rsid w:val="00B269A0"/>
    <w:rsid w:val="00B33FF5"/>
    <w:rsid w:val="00BA1E1E"/>
    <w:rsid w:val="00BB5616"/>
    <w:rsid w:val="00BC4A2B"/>
    <w:rsid w:val="00BE510B"/>
    <w:rsid w:val="00C34079"/>
    <w:rsid w:val="00C97B4A"/>
    <w:rsid w:val="00CB09EF"/>
    <w:rsid w:val="00D13543"/>
    <w:rsid w:val="00D2667A"/>
    <w:rsid w:val="00D431D9"/>
    <w:rsid w:val="00D63CD4"/>
    <w:rsid w:val="00D81A7F"/>
    <w:rsid w:val="00DF3060"/>
    <w:rsid w:val="00E02B93"/>
    <w:rsid w:val="00E918C8"/>
    <w:rsid w:val="00EB1433"/>
    <w:rsid w:val="00EB35EE"/>
    <w:rsid w:val="00F73181"/>
    <w:rsid w:val="00F92C8B"/>
    <w:rsid w:val="00FF342F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8C9648"/>
  <w15:chartTrackingRefBased/>
  <w15:docId w15:val="{7C1EDD96-1A18-4B84-AFBE-BAFED0CD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List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EB35EE"/>
    <w:pPr>
      <w:keepNext/>
      <w:tabs>
        <w:tab w:val="left" w:pos="851"/>
        <w:tab w:val="left" w:pos="5670"/>
      </w:tabs>
      <w:autoSpaceDE w:val="0"/>
      <w:autoSpaceDN w:val="0"/>
      <w:outlineLvl w:val="0"/>
    </w:pPr>
    <w:rPr>
      <w:rFonts w:ascii="Times New Roman" w:hAnsi="Times New Roman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718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Futura Book" w:eastAsia="Times New Roman" w:hAnsi="Futura Book"/>
      <w:color w:val="000000"/>
      <w:sz w:val="24"/>
      <w:lang w:val="en-US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rFonts w:ascii="Times" w:hAnsi="Times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rFonts w:ascii="Times" w:hAnsi="Times"/>
      <w:sz w:val="24"/>
    </w:rPr>
  </w:style>
  <w:style w:type="paragraph" w:styleId="BalloonText">
    <w:name w:val="Balloon Text"/>
    <w:basedOn w:val="Normal"/>
    <w:link w:val="BalloonTextChar"/>
    <w:rsid w:val="00F731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73181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EB35EE"/>
    <w:rPr>
      <w:rFonts w:ascii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EB35EE"/>
    <w:pPr>
      <w:widowControl w:val="0"/>
      <w:autoSpaceDE w:val="0"/>
      <w:autoSpaceDN w:val="0"/>
      <w:spacing w:line="240" w:lineRule="atLeast"/>
    </w:pPr>
    <w:rPr>
      <w:rFonts w:ascii="Times New Roman" w:hAnsi="Times New Roman"/>
      <w:szCs w:val="24"/>
      <w:lang w:eastAsia="en-US"/>
    </w:rPr>
  </w:style>
  <w:style w:type="character" w:customStyle="1" w:styleId="BodyTextChar">
    <w:name w:val="Body Text Char"/>
    <w:link w:val="BodyText"/>
    <w:rsid w:val="00EB35E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27184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Strong">
    <w:name w:val="Strong"/>
    <w:uiPriority w:val="22"/>
    <w:qFormat/>
    <w:rsid w:val="00C34079"/>
    <w:rPr>
      <w:rFonts w:ascii="Times New Roman" w:hAnsi="Times New Roman" w:cs="Times New Roman" w:hint="default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34079"/>
    <w:pPr>
      <w:spacing w:after="240"/>
    </w:pPr>
    <w:rPr>
      <w:rFonts w:ascii="Times New Roman" w:hAnsi="Times New Roman"/>
      <w:szCs w:val="24"/>
    </w:rPr>
  </w:style>
  <w:style w:type="table" w:styleId="TableGrid">
    <w:name w:val="Table Grid"/>
    <w:basedOn w:val="TableNormal"/>
    <w:uiPriority w:val="59"/>
    <w:rsid w:val="005B24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BodyText"/>
    <w:uiPriority w:val="99"/>
    <w:unhideWhenUsed/>
    <w:rsid w:val="005B246E"/>
    <w:pPr>
      <w:widowControl/>
      <w:numPr>
        <w:numId w:val="1"/>
      </w:numPr>
      <w:tabs>
        <w:tab w:val="num" w:pos="360"/>
      </w:tabs>
      <w:autoSpaceDE/>
      <w:autoSpaceDN/>
      <w:spacing w:before="120" w:after="120" w:line="240" w:lineRule="auto"/>
      <w:ind w:left="0" w:firstLine="0"/>
    </w:pPr>
    <w:rPr>
      <w:rFonts w:ascii="Calibri" w:eastAsia="Calibri" w:hAnsi="Calibri"/>
      <w:color w:val="0F243E"/>
      <w:szCs w:val="26"/>
      <w:lang w:eastAsia="en-GB"/>
    </w:rPr>
  </w:style>
  <w:style w:type="paragraph" w:customStyle="1" w:styleId="bodytext4">
    <w:name w:val="body text 4"/>
    <w:basedOn w:val="Normal"/>
    <w:qFormat/>
    <w:rsid w:val="005B246E"/>
    <w:pPr>
      <w:spacing w:before="60" w:after="60"/>
    </w:pPr>
    <w:rPr>
      <w:rFonts w:ascii="Calibri" w:eastAsia="Calibri" w:hAnsi="Calibri"/>
      <w:bCs/>
      <w:i/>
      <w:color w:val="17365D"/>
      <w:sz w:val="20"/>
    </w:rPr>
  </w:style>
  <w:style w:type="character" w:styleId="FootnoteReference">
    <w:name w:val="footnote reference"/>
    <w:uiPriority w:val="99"/>
    <w:unhideWhenUsed/>
    <w:rsid w:val="005B246E"/>
    <w:rPr>
      <w:vertAlign w:val="superscript"/>
    </w:rPr>
  </w:style>
  <w:style w:type="paragraph" w:customStyle="1" w:styleId="TickBox">
    <w:name w:val="Tick Box"/>
    <w:basedOn w:val="BodyText"/>
    <w:qFormat/>
    <w:rsid w:val="005B246E"/>
    <w:pPr>
      <w:widowControl/>
      <w:autoSpaceDE/>
      <w:autoSpaceDN/>
      <w:spacing w:before="120" w:after="120" w:line="240" w:lineRule="auto"/>
      <w:jc w:val="center"/>
    </w:pPr>
    <w:rPr>
      <w:rFonts w:ascii="Calibri" w:eastAsia="Calibri" w:hAnsi="Calibri"/>
      <w:color w:val="0F243E"/>
      <w:sz w:val="32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67F8B7234004BB46019301F7CBBCA" ma:contentTypeVersion="5" ma:contentTypeDescription="Create a new document." ma:contentTypeScope="" ma:versionID="8d6c375a30cd9bc450482b02effa35dd">
  <xsd:schema xmlns:xsd="http://www.w3.org/2001/XMLSchema" xmlns:xs="http://www.w3.org/2001/XMLSchema" xmlns:p="http://schemas.microsoft.com/office/2006/metadata/properties" xmlns:ns1="http://schemas.microsoft.com/sharepoint/v3" xmlns:ns2="198098dd-2212-440a-920c-3be6163e7265" targetNamespace="http://schemas.microsoft.com/office/2006/metadata/properties" ma:root="true" ma:fieldsID="a1eb44d941319559738068c9b964eefd" ns1:_="" ns2:_="">
    <xsd:import namespace="http://schemas.microsoft.com/sharepoint/v3"/>
    <xsd:import namespace="198098dd-2212-440a-920c-3be6163e7265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98dd-2212-440a-920c-3be6163e7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784D7E-C4FE-4C01-BC6F-130246D1B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8098dd-2212-440a-920c-3be6163e7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66294D-6AFC-4BB0-B3E6-A91002A9B6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A1839-E1DB-4CC1-B5E9-EE80CD4B56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19941 - Danetre Medical Practice LH.indd</vt:lpstr>
    </vt:vector>
  </TitlesOfParts>
  <Company>JR Press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19941 - Danetre Medical Practice LH.indd</dc:title>
  <dc:subject/>
  <dc:creator>Jeff Fone</dc:creator>
  <cp:keywords/>
  <cp:lastModifiedBy>HAYNES, Amy (DANETRE MEDICAL PRACTICE)</cp:lastModifiedBy>
  <cp:revision>9</cp:revision>
  <cp:lastPrinted>2016-11-11T15:04:00Z</cp:lastPrinted>
  <dcterms:created xsi:type="dcterms:W3CDTF">2024-04-23T13:15:00Z</dcterms:created>
  <dcterms:modified xsi:type="dcterms:W3CDTF">2026-08-14T15:41:00Z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0x010100AFF67F8B7234004BB46019301F7CBBCA</vt:lpwstr>
  </property>
  <property fmtid="{D5CDD505-2E9C-101B-9397-08002B2CF9AE}" pid="3" name="Order">
    <vt:r8>3800</vt:r8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